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before="71" w:lineRule="auto"/>
        <w:ind w:right="-6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El oferente que suscribe deberá indicar el canon de arriendo mensual impuesto incluido, expresado en UF y las características técnicas: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18.0" w:type="dxa"/>
        <w:jc w:val="left"/>
        <w:tblLayout w:type="fixed"/>
        <w:tblLook w:val="0400"/>
      </w:tblPr>
      <w:tblGrid>
        <w:gridCol w:w="1696"/>
        <w:gridCol w:w="1276"/>
        <w:gridCol w:w="1843"/>
        <w:gridCol w:w="2835"/>
        <w:gridCol w:w="2268"/>
        <w:tblGridChange w:id="0">
          <w:tblGrid>
            <w:gridCol w:w="1696"/>
            <w:gridCol w:w="1276"/>
            <w:gridCol w:w="1843"/>
            <w:gridCol w:w="2835"/>
            <w:gridCol w:w="2268"/>
          </w:tblGrid>
        </w:tblGridChange>
      </w:tblGrid>
      <w:tr>
        <w:trPr>
          <w:cantSplit w:val="0"/>
          <w:trHeight w:val="14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DETALLE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CANON DE ARRIENDO MENSUAL IMPUESTO INCLUIDO</w:t>
            </w:r>
          </w:p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(UF)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SUPERFICIE DE CONSTRUCCIÓN (m2)</w:t>
            </w:r>
          </w:p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(Mínimo 550 m2)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DIRECCIÓN DEL INMUEBLE</w:t>
            </w:r>
          </w:p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(DENTRO DEL RADIO URBANO)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  <w:vAlign w:val="cente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CONDICIONES DE SEGURIDAD</w:t>
            </w:r>
          </w:p>
        </w:tc>
      </w:tr>
      <w:tr>
        <w:trPr>
          <w:cantSplit w:val="0"/>
          <w:trHeight w:val="1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INMUEBLE PARA BODEGA DE </w:t>
            </w:r>
            <w:r w:rsidDel="00000000" w:rsidR="00000000" w:rsidRPr="00000000">
              <w:rPr>
                <w:b w:val="1"/>
                <w:rtl w:val="0"/>
              </w:rPr>
              <w:t xml:space="preserve">INSUMOS GENERALES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98"/>
        <w:gridCol w:w="6762"/>
        <w:tblGridChange w:id="0">
          <w:tblGrid>
            <w:gridCol w:w="3298"/>
            <w:gridCol w:w="6762"/>
          </w:tblGrid>
        </w:tblGridChange>
      </w:tblGrid>
      <w:tr>
        <w:trPr>
          <w:cantSplit w:val="0"/>
          <w:tblHeader w:val="0"/>
        </w:trPr>
        <w:tc>
          <w:tcPr>
            <w:shd w:fill="deebf6" w:val="clear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NOMBRE OFERENTE O REPRESENTANTE LEGAL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21" w:hRule="atLeast"/>
          <w:tblHeader w:val="0"/>
        </w:trPr>
        <w:tc>
          <w:tcPr>
            <w:shd w:fill="deebf6" w:val="clear"/>
            <w:vAlign w:val="center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FIRMA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eebf6" w:val="clear"/>
            <w:vAlign w:val="cente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FECHA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tabs>
          <w:tab w:val="left" w:leader="none" w:pos="7740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134" w:top="1134" w:left="1134" w:right="1134" w:header="386" w:footer="133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tabs>
        <w:tab w:val="center" w:leader="none" w:pos="4550"/>
        <w:tab w:val="left" w:leader="none" w:pos="5818"/>
      </w:tabs>
      <w:ind w:right="260"/>
      <w:jc w:val="right"/>
      <w:rPr>
        <w:color w:val="222a35"/>
        <w:sz w:val="24"/>
        <w:szCs w:val="24"/>
      </w:rPr>
    </w:pPr>
    <w:r w:rsidDel="00000000" w:rsidR="00000000" w:rsidRPr="00000000">
      <w:rPr>
        <w:color w:val="8496b0"/>
        <w:sz w:val="24"/>
        <w:szCs w:val="24"/>
        <w:rtl w:val="0"/>
      </w:rPr>
      <w:t xml:space="preserve">Página </w:t>
    </w:r>
    <w:r w:rsidDel="00000000" w:rsidR="00000000" w:rsidRPr="00000000">
      <w:rPr>
        <w:color w:val="323e4f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323e4f"/>
        <w:sz w:val="24"/>
        <w:szCs w:val="24"/>
        <w:rtl w:val="0"/>
      </w:rPr>
      <w:t xml:space="preserve"> | </w:t>
    </w:r>
    <w:r w:rsidDel="00000000" w:rsidR="00000000" w:rsidRPr="00000000">
      <w:rPr>
        <w:color w:val="323e4f"/>
        <w:sz w:val="24"/>
        <w:szCs w:val="24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widowControl w:val="0"/>
      <w:spacing w:after="0" w:line="200" w:lineRule="auto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Rule="auto"/>
      <w:rPr>
        <w:sz w:val="24"/>
        <w:szCs w:val="24"/>
      </w:rPr>
    </w:pPr>
    <w:r w:rsidDel="00000000" w:rsidR="00000000" w:rsidRPr="00000000">
      <w:rPr>
        <w:rtl w:val="0"/>
      </w:rPr>
    </w:r>
  </w:p>
  <w:tbl>
    <w:tblPr>
      <w:tblStyle w:val="Table3"/>
      <w:tblW w:w="10090.0" w:type="dxa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126"/>
      <w:gridCol w:w="7804"/>
      <w:gridCol w:w="1160"/>
      <w:tblGridChange w:id="0">
        <w:tblGrid>
          <w:gridCol w:w="1126"/>
          <w:gridCol w:w="7804"/>
          <w:gridCol w:w="1160"/>
        </w:tblGrid>
      </w:tblGridChange>
    </w:tblGrid>
    <w:tr>
      <w:trPr>
        <w:cantSplit w:val="0"/>
        <w:trHeight w:val="1266" w:hRule="atLeast"/>
        <w:tblHeader w:val="0"/>
      </w:trPr>
      <w:tc>
        <w:tcPr/>
        <w:p w:rsidR="00000000" w:rsidDel="00000000" w:rsidP="00000000" w:rsidRDefault="00000000" w:rsidRPr="00000000" w14:paraId="0000001F">
          <w:pPr>
            <w:jc w:val="center"/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</w:rPr>
            <w:drawing>
              <wp:inline distB="0" distT="0" distL="0" distR="0">
                <wp:extent cx="428625" cy="704850"/>
                <wp:effectExtent b="0" l="0" r="0" t="0"/>
                <wp:docPr id="1703144893" name="image2.jpg"/>
                <a:graphic>
                  <a:graphicData uri="http://schemas.openxmlformats.org/drawingml/2006/picture">
                    <pic:pic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 b="-959" l="-4793" r="-4793" t="-96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8625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0">
          <w:pPr>
            <w:spacing w:after="0" w:line="240" w:lineRule="auto"/>
            <w:jc w:val="center"/>
            <w:rPr>
              <w:rFonts w:ascii="Arial" w:cs="Arial" w:eastAsia="Arial" w:hAnsi="Arial"/>
              <w:b w:val="1"/>
              <w:smallCaps w:val="1"/>
              <w:color w:val="4f81bd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spacing w:after="0" w:line="240" w:lineRule="auto"/>
            <w:jc w:val="center"/>
            <w:rPr>
              <w:rFonts w:ascii="Arial" w:cs="Arial" w:eastAsia="Arial" w:hAnsi="Arial"/>
              <w:b w:val="1"/>
              <w:smallCaps w:val="1"/>
              <w:color w:val="4f81bd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mallCaps w:val="1"/>
              <w:color w:val="4f81bd"/>
              <w:sz w:val="24"/>
              <w:szCs w:val="24"/>
              <w:rtl w:val="0"/>
            </w:rPr>
            <w:t xml:space="preserve">ANEXO TÉCNICO – ECONÓMICO</w:t>
          </w:r>
        </w:p>
        <w:p w:rsidR="00000000" w:rsidDel="00000000" w:rsidP="00000000" w:rsidRDefault="00000000" w:rsidRPr="00000000" w14:paraId="00000022">
          <w:pPr>
            <w:jc w:val="center"/>
            <w:rPr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mallCaps w:val="1"/>
              <w:color w:val="4f81bd"/>
              <w:sz w:val="24"/>
              <w:szCs w:val="24"/>
              <w:rtl w:val="0"/>
            </w:rPr>
            <w:t xml:space="preserve">“ARRIENDO DE INMUEBLE PARA BODEGA DESTINADA A LA ADMINISTRACIÓN, RESGUARDO Y DESPACHO DE INSUMOS GENERALES DE LOS ESTABLECIMIENTOS DE LA DIRECCIÓN COMUNAL DE SALUD”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3">
          <w:pPr>
            <w:jc w:val="center"/>
            <w:rPr>
              <w:sz w:val="20"/>
              <w:szCs w:val="20"/>
            </w:rPr>
          </w:pPr>
          <w:r w:rsidDel="00000000" w:rsidR="00000000" w:rsidRPr="00000000">
            <w:rPr/>
            <w:drawing>
              <wp:inline distB="0" distT="0" distL="0" distR="0">
                <wp:extent cx="647700" cy="695325"/>
                <wp:effectExtent b="0" l="0" r="0" t="0"/>
                <wp:docPr id="1703144894" name="image1.jpg"/>
                <a:graphic>
                  <a:graphicData uri="http://schemas.openxmlformats.org/drawingml/2006/picture">
                    <pic:pic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2"/>
                        <a:srcRect b="10975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700" cy="6953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4">
    <w:pPr>
      <w:widowControl w:val="0"/>
      <w:spacing w:after="0" w:line="200" w:lineRule="auto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Ttulo7">
    <w:name w:val="heading 7"/>
    <w:basedOn w:val="Normal"/>
    <w:next w:val="Normal"/>
    <w:link w:val="Ttulo7Car"/>
    <w:uiPriority w:val="9"/>
    <w:qFormat w:val="1"/>
    <w:rsid w:val="001B6103"/>
    <w:pPr>
      <w:keepNext w:val="1"/>
      <w:spacing w:after="0" w:line="240" w:lineRule="auto"/>
      <w:jc w:val="center"/>
      <w:outlineLvl w:val="6"/>
    </w:pPr>
    <w:rPr>
      <w:rFonts w:ascii="Times New Roman" w:hAnsi="Times New Roman"/>
      <w:b w:val="1"/>
      <w:sz w:val="20"/>
      <w:szCs w:val="20"/>
      <w:lang w:eastAsia="x-none" w:val="es-ES_tradnl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Ttulo4Car" w:customStyle="1">
    <w:name w:val="Título 4 Car"/>
    <w:uiPriority w:val="9"/>
    <w:semiHidden w:val="1"/>
    <w:locked w:val="1"/>
    <w:rsid w:val="00C141F7"/>
    <w:rPr>
      <w:rFonts w:cs="Times New Roman"/>
      <w:b w:val="1"/>
      <w:bCs w:val="1"/>
      <w:sz w:val="28"/>
      <w:szCs w:val="28"/>
    </w:rPr>
  </w:style>
  <w:style w:type="character" w:styleId="Ttulo7Car" w:customStyle="1">
    <w:name w:val="Título 7 Car"/>
    <w:link w:val="Ttulo7"/>
    <w:uiPriority w:val="9"/>
    <w:locked w:val="1"/>
    <w:rsid w:val="001B6103"/>
    <w:rPr>
      <w:rFonts w:ascii="Times New Roman" w:cs="Times New Roman" w:hAnsi="Times New Roman"/>
      <w:b w:val="1"/>
      <w:sz w:val="20"/>
      <w:szCs w:val="20"/>
      <w:lang w:eastAsia="x-none" w:val="es-ES_tradnl"/>
    </w:rPr>
  </w:style>
  <w:style w:type="paragraph" w:styleId="Encabezado">
    <w:name w:val="header"/>
    <w:basedOn w:val="Normal"/>
    <w:link w:val="EncabezadoCar"/>
    <w:uiPriority w:val="99"/>
    <w:unhideWhenUsed w:val="1"/>
    <w:rsid w:val="007E0CBF"/>
    <w:pPr>
      <w:tabs>
        <w:tab w:val="center" w:pos="4252"/>
        <w:tab w:val="right" w:pos="8504"/>
      </w:tabs>
    </w:pPr>
    <w:rPr>
      <w:sz w:val="20"/>
      <w:szCs w:val="20"/>
      <w:lang w:eastAsia="x-none" w:val="x-none"/>
    </w:rPr>
  </w:style>
  <w:style w:type="character" w:styleId="EncabezadoCar" w:customStyle="1">
    <w:name w:val="Encabezado Car"/>
    <w:link w:val="Encabezado"/>
    <w:uiPriority w:val="99"/>
    <w:locked w:val="1"/>
    <w:rsid w:val="007E0CBF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 w:val="1"/>
    <w:rsid w:val="007E0CBF"/>
    <w:pPr>
      <w:tabs>
        <w:tab w:val="center" w:pos="4252"/>
        <w:tab w:val="right" w:pos="8504"/>
      </w:tabs>
    </w:pPr>
    <w:rPr>
      <w:sz w:val="20"/>
      <w:szCs w:val="20"/>
      <w:lang w:eastAsia="x-none" w:val="x-none"/>
    </w:rPr>
  </w:style>
  <w:style w:type="character" w:styleId="PiedepginaCar" w:customStyle="1">
    <w:name w:val="Pie de página Car"/>
    <w:link w:val="Piedepgina"/>
    <w:uiPriority w:val="99"/>
    <w:locked w:val="1"/>
    <w:rsid w:val="007E0CBF"/>
    <w:rPr>
      <w:rFonts w:cs="Times New Roman"/>
    </w:rPr>
  </w:style>
  <w:style w:type="paragraph" w:styleId="Default" w:customStyle="1">
    <w:name w:val="Default"/>
    <w:rsid w:val="003B2131"/>
    <w:pPr>
      <w:autoSpaceDE w:val="0"/>
      <w:autoSpaceDN w:val="0"/>
      <w:adjustRightInd w:val="0"/>
    </w:pPr>
    <w:rPr>
      <w:rFonts w:ascii="Century Gothic" w:cs="Century Gothic" w:hAnsi="Century Gothic"/>
      <w:color w:val="000000"/>
      <w:sz w:val="24"/>
      <w:szCs w:val="24"/>
      <w:lang w:eastAsia="es-ES" w:val="es-ES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074701"/>
    <w:pPr>
      <w:spacing w:after="0" w:line="240" w:lineRule="auto"/>
    </w:pPr>
    <w:rPr>
      <w:rFonts w:ascii="Tahoma" w:hAnsi="Tahoma"/>
      <w:sz w:val="16"/>
      <w:szCs w:val="16"/>
      <w:lang w:eastAsia="x-none" w:val="x-none"/>
    </w:rPr>
  </w:style>
  <w:style w:type="character" w:styleId="TextodegloboCar" w:customStyle="1">
    <w:name w:val="Texto de globo Car"/>
    <w:link w:val="Textodeglobo"/>
    <w:uiPriority w:val="99"/>
    <w:semiHidden w:val="1"/>
    <w:rsid w:val="00074701"/>
    <w:rPr>
      <w:rFonts w:ascii="Tahoma" w:cs="Tahoma" w:hAnsi="Tahoma"/>
      <w:sz w:val="16"/>
      <w:szCs w:val="16"/>
    </w:rPr>
  </w:style>
  <w:style w:type="table" w:styleId="Tablaconcuadrcula">
    <w:name w:val="Table Grid"/>
    <w:basedOn w:val="Tablanormal"/>
    <w:uiPriority w:val="39"/>
    <w:rsid w:val="00113764"/>
    <w:rPr>
      <w:rFonts w:ascii="Times New Roman" w:eastAsia="SimSun" w:hAnsi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independiente">
    <w:name w:val="Body Text"/>
    <w:basedOn w:val="Normal"/>
    <w:link w:val="TextoindependienteCar"/>
    <w:rsid w:val="005730F1"/>
    <w:pPr>
      <w:spacing w:after="0" w:line="240" w:lineRule="auto"/>
      <w:jc w:val="both"/>
    </w:pPr>
    <w:rPr>
      <w:rFonts w:ascii="Times New Roman" w:hAnsi="Times New Roman"/>
      <w:sz w:val="24"/>
      <w:szCs w:val="24"/>
      <w:lang w:eastAsia="x-none" w:val="x-none"/>
    </w:rPr>
  </w:style>
  <w:style w:type="character" w:styleId="TextoindependienteCar" w:customStyle="1">
    <w:name w:val="Texto independiente Car"/>
    <w:link w:val="Textoindependiente"/>
    <w:rsid w:val="005730F1"/>
    <w:rPr>
      <w:rFonts w:ascii="Times New Roman" w:hAnsi="Times New Roman"/>
      <w:sz w:val="24"/>
      <w:szCs w:val="24"/>
    </w:rPr>
  </w:style>
  <w:style w:type="paragraph" w:styleId="Textoindependiente3">
    <w:name w:val="Body Text 3"/>
    <w:basedOn w:val="Normal"/>
    <w:link w:val="Textoindependiente3Car"/>
    <w:rsid w:val="005730F1"/>
    <w:pPr>
      <w:tabs>
        <w:tab w:val="left" w:pos="6480"/>
        <w:tab w:val="left" w:pos="7380"/>
        <w:tab w:val="left" w:pos="7560"/>
      </w:tabs>
      <w:spacing w:after="0" w:line="240" w:lineRule="auto"/>
      <w:ind w:right="1589"/>
      <w:jc w:val="both"/>
    </w:pPr>
    <w:rPr>
      <w:rFonts w:ascii="Arial" w:hAnsi="Arial"/>
      <w:b w:val="1"/>
      <w:bCs w:val="1"/>
      <w:sz w:val="24"/>
      <w:szCs w:val="24"/>
      <w:lang w:eastAsia="x-none" w:val="es-MX"/>
    </w:rPr>
  </w:style>
  <w:style w:type="character" w:styleId="Textoindependiente3Car" w:customStyle="1">
    <w:name w:val="Texto independiente 3 Car"/>
    <w:link w:val="Textoindependiente3"/>
    <w:rsid w:val="005730F1"/>
    <w:rPr>
      <w:rFonts w:ascii="Arial" w:cs="Arial" w:hAnsi="Arial"/>
      <w:b w:val="1"/>
      <w:bCs w:val="1"/>
      <w:sz w:val="24"/>
      <w:szCs w:val="24"/>
      <w:lang w:val="es-MX"/>
    </w:rPr>
  </w:style>
  <w:style w:type="character" w:styleId="apple-converted-space" w:customStyle="1">
    <w:name w:val="apple-converted-space"/>
    <w:rsid w:val="00894DAD"/>
  </w:style>
  <w:style w:type="character" w:styleId="criterios" w:customStyle="1">
    <w:name w:val="criterios"/>
    <w:rsid w:val="00894DAD"/>
  </w:style>
  <w:style w:type="paragraph" w:styleId="Prrafodelista">
    <w:name w:val="List Paragraph"/>
    <w:basedOn w:val="Normal"/>
    <w:uiPriority w:val="34"/>
    <w:qFormat w:val="1"/>
    <w:rsid w:val="00A745D9"/>
    <w:pPr>
      <w:spacing w:after="160" w:line="259" w:lineRule="auto"/>
      <w:ind w:left="720"/>
      <w:contextualSpacing w:val="1"/>
    </w:pPr>
    <w:rPr>
      <w:lang w:eastAsia="en-US"/>
    </w:rPr>
  </w:style>
  <w:style w:type="paragraph" w:styleId="Sinespaciado">
    <w:name w:val="No Spacing"/>
    <w:uiPriority w:val="1"/>
    <w:qFormat w:val="1"/>
    <w:rsid w:val="002C72F7"/>
    <w:rPr>
      <w:lang w:eastAsia="es-ES" w:val="es-ES"/>
    </w:rPr>
  </w:style>
  <w:style w:type="table" w:styleId="a" w:customStyle="1">
    <w:basedOn w:val="TableNormal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dBIaNVB0cdzIIGh5IWqsZ2FY2w==">CgMxLjA4AHIhMWltRU9MWnhVRmZqWE9UeDd1TlhOUHB3cVg3T1VYam1L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2023-08-10T18:29:00Z</dcterms:created>
  <dc:creator>aschnakei</dc:creator>
</cp:coreProperties>
</file>